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D1" w:rsidRPr="00BC6E6B" w:rsidRDefault="007E01D1" w:rsidP="007E01D1">
      <w:pPr>
        <w:pStyle w:val="ListParagraph"/>
        <w:spacing w:after="160" w:line="259" w:lineRule="auto"/>
        <w:ind w:left="1080"/>
        <w:contextualSpacing/>
        <w:rPr>
          <w:rFonts w:ascii="Verdana" w:hAnsi="Verdana"/>
          <w:b/>
          <w:color w:val="444444"/>
          <w:sz w:val="18"/>
          <w:szCs w:val="18"/>
          <w:u w:val="single"/>
          <w:shd w:val="clear" w:color="auto" w:fill="FFFFFF"/>
        </w:rPr>
      </w:pPr>
      <w:r w:rsidRPr="00BC6E6B">
        <w:rPr>
          <w:rFonts w:ascii="Verdana" w:hAnsi="Verdana"/>
          <w:b/>
          <w:color w:val="444444"/>
          <w:sz w:val="18"/>
          <w:szCs w:val="18"/>
          <w:u w:val="single"/>
          <w:shd w:val="clear" w:color="auto" w:fill="FFFFFF"/>
        </w:rPr>
        <w:t>Designing a Wearable (Prototype) using Nanotechnology</w:t>
      </w:r>
    </w:p>
    <w:p w:rsidR="007E01D1" w:rsidRDefault="007E01D1" w:rsidP="007E01D1">
      <w:pPr>
        <w:rPr>
          <w:rFonts w:ascii="Verdana" w:hAnsi="Verdana"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In groups of 3’s or 4’s, students will use their knowledge gained from their research, presentation, and the investigation to brainstorm and design a wearable device that could be developed by engineers that focuses on the One Health Initiative Challenge. </w:t>
      </w:r>
    </w:p>
    <w:p w:rsidR="007E01D1" w:rsidRPr="007E01D1" w:rsidRDefault="007E01D1" w:rsidP="007E01D1">
      <w:pPr>
        <w:pStyle w:val="ListParagraph"/>
        <w:numPr>
          <w:ilvl w:val="0"/>
          <w:numId w:val="5"/>
        </w:numPr>
        <w:rPr>
          <w:rFonts w:ascii="Verdana" w:hAnsi="Verdana"/>
          <w:b/>
          <w:color w:val="444444"/>
          <w:sz w:val="18"/>
          <w:szCs w:val="18"/>
          <w:shd w:val="clear" w:color="auto" w:fill="FFFFFF"/>
        </w:rPr>
      </w:pPr>
      <w:r w:rsidRPr="007E01D1">
        <w:rPr>
          <w:rFonts w:ascii="Verdana" w:hAnsi="Verdana"/>
          <w:b/>
          <w:color w:val="444444"/>
          <w:sz w:val="18"/>
          <w:szCs w:val="18"/>
          <w:shd w:val="clear" w:color="auto" w:fill="FFFFFF"/>
        </w:rPr>
        <w:t>The Wearable Device Prototype Design</w:t>
      </w:r>
    </w:p>
    <w:p w:rsidR="007E01D1" w:rsidRDefault="007E01D1" w:rsidP="007E01D1">
      <w:pPr>
        <w:rPr>
          <w:rFonts w:ascii="Verdana" w:hAnsi="Verdana"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>The design will consist of one of the following:</w:t>
      </w:r>
    </w:p>
    <w:p w:rsidR="007E01D1" w:rsidRPr="008851E3" w:rsidRDefault="007E01D1" w:rsidP="007E01D1">
      <w:pPr>
        <w:pStyle w:val="ListParagraph"/>
        <w:numPr>
          <w:ilvl w:val="0"/>
          <w:numId w:val="4"/>
        </w:numPr>
        <w:spacing w:after="160" w:line="259" w:lineRule="auto"/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>3-D design</w:t>
      </w:r>
      <w:r w:rsidRPr="008851E3"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 using </w:t>
      </w:r>
      <w:r>
        <w:rPr>
          <w:rFonts w:ascii="Verdana" w:hAnsi="Verdana"/>
          <w:color w:val="444444"/>
          <w:sz w:val="18"/>
          <w:szCs w:val="18"/>
          <w:shd w:val="clear" w:color="auto" w:fill="FFFFFF"/>
        </w:rPr>
        <w:t>Sketch-up app download.</w:t>
      </w:r>
    </w:p>
    <w:p w:rsidR="007E01D1" w:rsidRPr="008851E3" w:rsidRDefault="007E01D1" w:rsidP="007E01D1">
      <w:pPr>
        <w:pStyle w:val="ListParagraph"/>
        <w:numPr>
          <w:ilvl w:val="0"/>
          <w:numId w:val="4"/>
        </w:numPr>
        <w:spacing w:after="160" w:line="259" w:lineRule="auto"/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Artistic Drawing of a prototype </w:t>
      </w:r>
    </w:p>
    <w:p w:rsidR="007E01D1" w:rsidRPr="008851E3" w:rsidRDefault="007E01D1" w:rsidP="007E01D1">
      <w:pPr>
        <w:pStyle w:val="ListParagraph"/>
        <w:numPr>
          <w:ilvl w:val="0"/>
          <w:numId w:val="4"/>
        </w:numPr>
        <w:spacing w:after="160" w:line="259" w:lineRule="auto"/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  <w:r w:rsidRPr="008851E3"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Legos or some other creative idea… the sky is the limit!  </w:t>
      </w:r>
    </w:p>
    <w:p w:rsidR="007E01D1" w:rsidRDefault="007E01D1" w:rsidP="007E01D1">
      <w:pPr>
        <w:pStyle w:val="ListParagraph"/>
        <w:numPr>
          <w:ilvl w:val="0"/>
          <w:numId w:val="4"/>
        </w:numPr>
        <w:spacing w:after="160" w:line="259" w:lineRule="auto"/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  <w:r w:rsidRPr="008851E3"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There are some students who are in computer, engineering, robotic classes who are capable of designing </w:t>
      </w:r>
      <w:r>
        <w:rPr>
          <w:rFonts w:ascii="Verdana" w:hAnsi="Verdana"/>
          <w:color w:val="444444"/>
          <w:sz w:val="18"/>
          <w:szCs w:val="18"/>
          <w:shd w:val="clear" w:color="auto" w:fill="FFFFFF"/>
        </w:rPr>
        <w:t>actual prototypes using Arduinos</w:t>
      </w:r>
      <w:r w:rsidRPr="008851E3"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 and lily pads. Have mat</w:t>
      </w:r>
      <w:r>
        <w:rPr>
          <w:rFonts w:ascii="Verdana" w:hAnsi="Verdana"/>
          <w:color w:val="444444"/>
          <w:sz w:val="18"/>
          <w:szCs w:val="18"/>
          <w:shd w:val="clear" w:color="auto" w:fill="FFFFFF"/>
        </w:rPr>
        <w:t>erials ready for these students.</w:t>
      </w:r>
    </w:p>
    <w:p w:rsidR="007E01D1" w:rsidRPr="007E01D1" w:rsidRDefault="007E01D1" w:rsidP="007E01D1">
      <w:pPr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</w:p>
    <w:p w:rsidR="007E01D1" w:rsidRDefault="007E01D1" w:rsidP="007E01D1">
      <w:pPr>
        <w:pStyle w:val="ListParagraph"/>
        <w:numPr>
          <w:ilvl w:val="0"/>
          <w:numId w:val="5"/>
        </w:numPr>
        <w:contextualSpacing/>
        <w:rPr>
          <w:rFonts w:ascii="Verdana" w:hAnsi="Verdana"/>
          <w:b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 </w:t>
      </w:r>
      <w:r w:rsidRPr="007E01D1">
        <w:rPr>
          <w:rFonts w:ascii="Verdana" w:hAnsi="Verdana"/>
          <w:b/>
          <w:color w:val="444444"/>
          <w:sz w:val="18"/>
          <w:szCs w:val="18"/>
          <w:shd w:val="clear" w:color="auto" w:fill="FFFFFF"/>
        </w:rPr>
        <w:t>Relating Your Prototype Design to Mathematics</w:t>
      </w:r>
    </w:p>
    <w:p w:rsidR="007E01D1" w:rsidRPr="007E01D1" w:rsidRDefault="007E01D1" w:rsidP="007E01D1">
      <w:pPr>
        <w:pStyle w:val="ListParagraph"/>
        <w:ind w:left="1080"/>
        <w:contextualSpacing/>
        <w:rPr>
          <w:rFonts w:ascii="Verdana" w:hAnsi="Verdana"/>
          <w:b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b/>
          <w:color w:val="444444"/>
          <w:sz w:val="18"/>
          <w:szCs w:val="18"/>
          <w:shd w:val="clear" w:color="auto" w:fill="FFFFFF"/>
        </w:rPr>
        <w:t>Write a summary about how mathematics can be used with the design:</w:t>
      </w:r>
    </w:p>
    <w:p w:rsidR="007E01D1" w:rsidRPr="007E01D1" w:rsidRDefault="007E01D1" w:rsidP="007E01D1">
      <w:pPr>
        <w:contextualSpacing/>
        <w:rPr>
          <w:rFonts w:ascii="Verdana" w:hAnsi="Verdana"/>
          <w:color w:val="444444"/>
          <w:sz w:val="18"/>
          <w:szCs w:val="18"/>
          <w:shd w:val="clear" w:color="auto" w:fill="FFFFFF"/>
        </w:rPr>
      </w:pPr>
      <w:r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How can mathematics be incorporated or used to inform and/or to assist with current research centered </w:t>
      </w:r>
      <w:r w:rsidR="00862BFC">
        <w:rPr>
          <w:rFonts w:ascii="Verdana" w:hAnsi="Verdana"/>
          <w:color w:val="444444"/>
          <w:sz w:val="18"/>
          <w:szCs w:val="18"/>
          <w:shd w:val="clear" w:color="auto" w:fill="FFFFFF"/>
        </w:rPr>
        <w:t>on</w:t>
      </w:r>
      <w:r>
        <w:rPr>
          <w:rFonts w:ascii="Verdana" w:hAnsi="Verdana"/>
          <w:color w:val="444444"/>
          <w:sz w:val="18"/>
          <w:szCs w:val="18"/>
          <w:shd w:val="clear" w:color="auto" w:fill="FFFFFF"/>
        </w:rPr>
        <w:t xml:space="preserve"> health topics related to your prototype design?</w:t>
      </w:r>
    </w:p>
    <w:p w:rsidR="007E01D1" w:rsidRDefault="007E01D1" w:rsidP="007E01D1">
      <w:pPr>
        <w:spacing w:before="120" w:after="120"/>
        <w:rPr>
          <w:rFonts w:eastAsia="Times New Roman"/>
        </w:rPr>
      </w:pPr>
    </w:p>
    <w:p w:rsidR="00540169" w:rsidRDefault="007E01D1" w:rsidP="007E01D1">
      <w:r w:rsidRPr="00540169">
        <w:rPr>
          <w:rFonts w:eastAsia="Times New Roman"/>
          <w:b/>
          <w:color w:val="000000"/>
          <w:sz w:val="24"/>
          <w:szCs w:val="24"/>
        </w:rPr>
        <w:t>Scoring Rubric</w:t>
      </w:r>
      <w:r w:rsidR="00862BFC">
        <w:rPr>
          <w:rFonts w:eastAsia="Times New Roman"/>
          <w:b/>
          <w:color w:val="000000"/>
          <w:sz w:val="24"/>
          <w:szCs w:val="24"/>
        </w:rPr>
        <w:t xml:space="preserve">:   </w:t>
      </w:r>
      <w:r w:rsidR="00540169" w:rsidRPr="00540169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Ideation, Design, and Mathematical Connections</w:t>
      </w:r>
    </w:p>
    <w:tbl>
      <w:tblPr>
        <w:tblStyle w:val="GridTable4-Accent1"/>
        <w:tblW w:w="10630" w:type="dxa"/>
        <w:tblInd w:w="-645" w:type="dxa"/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6"/>
        <w:gridCol w:w="2126"/>
      </w:tblGrid>
      <w:tr w:rsidR="00862BFC" w:rsidRPr="00540169" w:rsidTr="00862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hideMark/>
          </w:tcPr>
          <w:p w:rsidR="00540169" w:rsidRPr="00540169" w:rsidRDefault="00540169" w:rsidP="00862B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2126" w:type="dxa"/>
            <w:hideMark/>
          </w:tcPr>
          <w:p w:rsidR="00540169" w:rsidRPr="00540169" w:rsidRDefault="00540169" w:rsidP="00862B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(100-90)</w:t>
            </w:r>
          </w:p>
        </w:tc>
        <w:tc>
          <w:tcPr>
            <w:tcW w:w="2126" w:type="dxa"/>
            <w:hideMark/>
          </w:tcPr>
          <w:p w:rsidR="00540169" w:rsidRPr="00540169" w:rsidRDefault="00540169" w:rsidP="00862B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 (89-80)</w:t>
            </w:r>
          </w:p>
        </w:tc>
        <w:tc>
          <w:tcPr>
            <w:tcW w:w="2126" w:type="dxa"/>
            <w:hideMark/>
          </w:tcPr>
          <w:p w:rsidR="00540169" w:rsidRPr="00540169" w:rsidRDefault="00540169" w:rsidP="00862B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(79-70)</w:t>
            </w:r>
          </w:p>
        </w:tc>
        <w:tc>
          <w:tcPr>
            <w:tcW w:w="2126" w:type="dxa"/>
            <w:hideMark/>
          </w:tcPr>
          <w:p w:rsidR="00540169" w:rsidRPr="00540169" w:rsidRDefault="00540169" w:rsidP="00862B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(69- below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862BFC" w:rsidRPr="00540169" w:rsidTr="00862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hideMark/>
          </w:tcPr>
          <w:p w:rsidR="00540169" w:rsidRPr="00540169" w:rsidRDefault="00540169" w:rsidP="00862B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Ideation and Design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Great ideation and design completely relates to and expands on the on the topics we have investigated. The design is exceptionally attractive in terms of layout and neatness.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Good Ideation and Design, relates to the topic we have discussed. The design is attractive in terms of layout and neatness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Somewhat, related topic, but does not add to what we have talked about very much. The design is acceptably attractive in though it may be a bit messy.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Not really related to what we have learned and/or investigated. The design is distractingly messy or very poorly designed. It is not attractive</w:t>
            </w:r>
          </w:p>
        </w:tc>
      </w:tr>
      <w:tr w:rsidR="00540169" w:rsidRPr="00540169" w:rsidTr="00862BFC">
        <w:trPr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hideMark/>
          </w:tcPr>
          <w:p w:rsidR="00540169" w:rsidRPr="00540169" w:rsidRDefault="00540169" w:rsidP="00862BF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Mathematical Connection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Explanation shows complete understanding of how mathematical connection can be used for further predictions and development with the design.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Explanation shows substantial understanding of the mathematical connections can be used to make further prediction and development with the design.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Explanation shows some understanding of a mathematical connection to make further predictions and development with the design.</w:t>
            </w:r>
          </w:p>
        </w:tc>
        <w:tc>
          <w:tcPr>
            <w:tcW w:w="2126" w:type="dxa"/>
            <w:hideMark/>
          </w:tcPr>
          <w:p w:rsidR="00540169" w:rsidRPr="00540169" w:rsidRDefault="00540169" w:rsidP="005401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40169">
              <w:rPr>
                <w:rFonts w:ascii="Calibri" w:eastAsia="Times New Roman" w:hAnsi="Calibri" w:cs="Times New Roman"/>
                <w:color w:val="000000"/>
              </w:rPr>
              <w:t>Explanation shows very limited understanding of the underlying math connection that can be used to make a further predictions and development with the design.</w:t>
            </w:r>
          </w:p>
        </w:tc>
      </w:tr>
    </w:tbl>
    <w:p w:rsidR="00862BFC" w:rsidRDefault="00862BFC" w:rsidP="00862BFC"/>
    <w:p w:rsidR="00862BFC" w:rsidRDefault="00862BFC" w:rsidP="00862BFC">
      <w:r>
        <w:t xml:space="preserve">Ideation and Design Score: _________                                 </w:t>
      </w:r>
    </w:p>
    <w:p w:rsidR="00961EAA" w:rsidRDefault="00862BFC">
      <w:r>
        <w:t>Mathematical Connection Score: _______</w:t>
      </w:r>
    </w:p>
    <w:sectPr w:rsidR="00961E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41B" w:rsidRDefault="0003441B" w:rsidP="00862BFC">
      <w:pPr>
        <w:spacing w:after="0" w:line="240" w:lineRule="auto"/>
      </w:pPr>
      <w:r>
        <w:separator/>
      </w:r>
    </w:p>
  </w:endnote>
  <w:endnote w:type="continuationSeparator" w:id="0">
    <w:p w:rsidR="0003441B" w:rsidRDefault="0003441B" w:rsidP="0086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41B" w:rsidRDefault="0003441B" w:rsidP="00862BFC">
      <w:pPr>
        <w:spacing w:after="0" w:line="240" w:lineRule="auto"/>
      </w:pPr>
      <w:r>
        <w:separator/>
      </w:r>
    </w:p>
  </w:footnote>
  <w:footnote w:type="continuationSeparator" w:id="0">
    <w:p w:rsidR="0003441B" w:rsidRDefault="0003441B" w:rsidP="0086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FC" w:rsidRPr="00862BFC" w:rsidRDefault="00862BFC">
    <w:pPr>
      <w:pStyle w:val="Header"/>
      <w:rPr>
        <w:b/>
        <w:sz w:val="24"/>
      </w:rPr>
    </w:pPr>
    <w:r w:rsidRPr="00862BFC">
      <w:rPr>
        <w:b/>
        <w:sz w:val="24"/>
      </w:rPr>
      <w:t xml:space="preserve">Group Members:                                                                          Class:                                  </w:t>
    </w:r>
    <w:r>
      <w:rPr>
        <w:b/>
        <w:sz w:val="24"/>
      </w:rPr>
      <w:t xml:space="preserve">Avg. </w:t>
    </w:r>
    <w:r w:rsidRPr="00862BFC">
      <w:rPr>
        <w:b/>
        <w:sz w:val="24"/>
      </w:rPr>
      <w:t xml:space="preserve"> Score: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4836"/>
    <w:multiLevelType w:val="hybridMultilevel"/>
    <w:tmpl w:val="E976D0A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865FDF"/>
    <w:multiLevelType w:val="hybridMultilevel"/>
    <w:tmpl w:val="8D26655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3D4997"/>
    <w:multiLevelType w:val="hybridMultilevel"/>
    <w:tmpl w:val="E110C5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881F8E"/>
    <w:multiLevelType w:val="hybridMultilevel"/>
    <w:tmpl w:val="62443606"/>
    <w:lvl w:ilvl="0" w:tplc="6D086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90C54"/>
    <w:multiLevelType w:val="hybridMultilevel"/>
    <w:tmpl w:val="4E3A9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AA"/>
    <w:rsid w:val="0003441B"/>
    <w:rsid w:val="00243F9E"/>
    <w:rsid w:val="00540169"/>
    <w:rsid w:val="006F0D35"/>
    <w:rsid w:val="007E01D1"/>
    <w:rsid w:val="00840090"/>
    <w:rsid w:val="00862BFC"/>
    <w:rsid w:val="008721E6"/>
    <w:rsid w:val="00961EAA"/>
    <w:rsid w:val="00A3794C"/>
    <w:rsid w:val="00A867F2"/>
    <w:rsid w:val="00BB57FA"/>
    <w:rsid w:val="00E92637"/>
    <w:rsid w:val="00FB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24EFF-52BD-4AD6-8D0A-4023AA33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EA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F0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01D1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GridTable4-Accent1">
    <w:name w:val="Grid Table 4 Accent 1"/>
    <w:basedOn w:val="TableNormal"/>
    <w:uiPriority w:val="49"/>
    <w:rsid w:val="0054016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5401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4016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401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401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1Light-Accent1">
    <w:name w:val="Grid Table 1 Light Accent 1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62BF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862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BFC"/>
  </w:style>
  <w:style w:type="paragraph" w:styleId="Footer">
    <w:name w:val="footer"/>
    <w:basedOn w:val="Normal"/>
    <w:link w:val="FooterChar"/>
    <w:uiPriority w:val="99"/>
    <w:unhideWhenUsed/>
    <w:rsid w:val="00862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4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Pinkney</dc:creator>
  <cp:keywords/>
  <dc:description/>
  <cp:lastModifiedBy>Sherri Pinkney</cp:lastModifiedBy>
  <cp:revision>2</cp:revision>
  <dcterms:created xsi:type="dcterms:W3CDTF">2015-11-25T16:14:00Z</dcterms:created>
  <dcterms:modified xsi:type="dcterms:W3CDTF">2015-11-25T16:14:00Z</dcterms:modified>
</cp:coreProperties>
</file>